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10" w:rsidRPr="00565923" w:rsidRDefault="00565923">
      <w:pPr>
        <w:pStyle w:val="Default"/>
        <w:ind w:left="5184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>
        <w:rPr>
          <w:rFonts w:ascii="Times New Roman" w:hAnsi="Times New Roman"/>
          <w:color w:val="00000A"/>
          <w:sz w:val="24"/>
          <w:szCs w:val="24"/>
          <w:u w:color="00000A"/>
        </w:rPr>
        <w:t xml:space="preserve">       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PATVIRTINTA</w:t>
      </w:r>
    </w:p>
    <w:p w:rsidR="007E4110" w:rsidRPr="00565923" w:rsidRDefault="001511B0">
      <w:pPr>
        <w:pStyle w:val="Default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                                                                                            Šiaulių lopšelio-darželio Drugelis“ </w:t>
      </w:r>
    </w:p>
    <w:p w:rsidR="007E4110" w:rsidRPr="00565923" w:rsidRDefault="001511B0">
      <w:pPr>
        <w:pStyle w:val="Default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                                                                                            direktoriaus 2021 m. kovo</w:t>
      </w:r>
      <w:r w:rsidR="00565923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17 </w:t>
      </w: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d.</w:t>
      </w:r>
    </w:p>
    <w:p w:rsidR="007E4110" w:rsidRPr="00565923" w:rsidRDefault="00565923">
      <w:pPr>
        <w:pStyle w:val="Default"/>
        <w:tabs>
          <w:tab w:val="left" w:pos="6120"/>
          <w:tab w:val="left" w:pos="6300"/>
        </w:tabs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                                                                                            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įsakymu Nr. V-</w:t>
      </w:r>
      <w:r w:rsidR="007A2A67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72</w:t>
      </w:r>
    </w:p>
    <w:p w:rsidR="007E4110" w:rsidRPr="00565923" w:rsidRDefault="007E4110">
      <w:pPr>
        <w:pStyle w:val="Default"/>
        <w:tabs>
          <w:tab w:val="left" w:pos="6120"/>
          <w:tab w:val="left" w:pos="6300"/>
        </w:tabs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7E4110" w:rsidRPr="00565923" w:rsidRDefault="001511B0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 xml:space="preserve">RESPUBLIKINĖS IKIMOKYKLINIO IR PRIEŠMOKYKLINIO AMŽIAUS VAIKŲ STEAM </w:t>
      </w:r>
      <w:r w:rsidR="002058F0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>FOTOGRAFIJŲ</w:t>
      </w:r>
      <w:r w:rsidRP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 xml:space="preserve"> PAROD</w:t>
      </w:r>
      <w:r w:rsid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 xml:space="preserve">OS </w:t>
      </w: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„</w:t>
      </w:r>
      <w:r w:rsidRP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>INŽINERIJA MENE I</w:t>
      </w:r>
      <w:r w:rsid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 xml:space="preserve">R DIZAINE. VELYKINAI MARGUČIAI” </w:t>
      </w:r>
      <w:bookmarkStart w:id="0" w:name="_DdeLink__0_1234891086"/>
      <w:bookmarkEnd w:id="0"/>
      <w:r w:rsidRP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>NUOSTATAI</w:t>
      </w:r>
    </w:p>
    <w:p w:rsidR="007E4110" w:rsidRPr="00565923" w:rsidRDefault="007E4110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</w:p>
    <w:p w:rsidR="007E4110" w:rsidRPr="00565923" w:rsidRDefault="001511B0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 xml:space="preserve">I SKYRIUS </w:t>
      </w:r>
    </w:p>
    <w:p w:rsidR="007E4110" w:rsidRPr="00565923" w:rsidRDefault="001511B0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>BENDROSIOS NUOSTATOS</w:t>
      </w:r>
    </w:p>
    <w:p w:rsidR="007E4110" w:rsidRPr="00565923" w:rsidRDefault="007E4110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</w:p>
    <w:p w:rsidR="007E4110" w:rsidRPr="00565923" w:rsidRDefault="00A84276" w:rsidP="00A84276">
      <w:pPr>
        <w:pStyle w:val="Default"/>
        <w:ind w:firstLine="720"/>
        <w:jc w:val="both"/>
        <w:rPr>
          <w:rFonts w:ascii="Times New Roman" w:hAnsi="Times New Roman"/>
          <w:color w:val="00000A"/>
          <w:sz w:val="24"/>
          <w:szCs w:val="24"/>
          <w:u w:color="00000A"/>
          <w:lang w:val="lt-LT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1. 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Respublikinės ikimokyklinio ir priešmokyklinio amžiaus vaikų STEAM </w:t>
      </w:r>
      <w:r w:rsidR="002058F0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fotografijų</w:t>
      </w:r>
      <w:r w:rsidR="00902B7A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parodos </w:t>
      </w:r>
      <w:r w:rsid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„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Inžinerija mene ir dizaine. Velykiniai margučiai” </w:t>
      </w:r>
      <w:r w:rsidR="001511B0" w:rsidRPr="00565923">
        <w:rPr>
          <w:rFonts w:ascii="Times New Roman" w:hAnsi="Times New Roman"/>
          <w:sz w:val="24"/>
          <w:szCs w:val="24"/>
          <w:u w:color="000000"/>
          <w:lang w:val="lt-LT"/>
        </w:rPr>
        <w:t xml:space="preserve">nuostatai 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reglamentuoja parodos tikslą, uždavinius, dalyvius, darbų pateikimo ir organizavimo tvarką.</w:t>
      </w:r>
    </w:p>
    <w:p w:rsidR="007E4110" w:rsidRPr="00565923" w:rsidRDefault="00A84276" w:rsidP="00A84276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A"/>
          <w:lang w:val="lt-LT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2.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Parodos organizatorius – Šiaulių lopšelis–darželis „Drugelis“ Vilniaus g. 123A,  LT-76354 Šiauliai, tel. (8 41) 524 489; el. paštas </w:t>
      </w:r>
      <w:hyperlink r:id="rId7" w:history="1">
        <w:r w:rsidR="001511B0" w:rsidRPr="00565923">
          <w:rPr>
            <w:rStyle w:val="Hyperlink0"/>
            <w:rFonts w:eastAsia="Arial Unicode MS"/>
            <w:color w:val="0070C0"/>
            <w:sz w:val="24"/>
            <w:szCs w:val="24"/>
            <w:lang w:val="lt-LT"/>
          </w:rPr>
          <w:t>drugelis@sdrugelis.lt</w:t>
        </w:r>
      </w:hyperlink>
      <w:r w:rsidR="00565923" w:rsidRPr="00902B7A">
        <w:rPr>
          <w:rFonts w:ascii="Times New Roman" w:hAnsi="Times New Roman"/>
          <w:color w:val="auto"/>
          <w:sz w:val="24"/>
          <w:szCs w:val="24"/>
          <w:lang w:val="lt-LT"/>
        </w:rPr>
        <w:t>.</w:t>
      </w:r>
      <w:r w:rsid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Parodos koordinatorės: </w:t>
      </w:r>
      <w:r w:rsidR="00565923" w:rsidRPr="00565923">
        <w:rPr>
          <w:rFonts w:ascii="Times New Roman" w:hAnsi="Times New Roman"/>
          <w:color w:val="auto"/>
          <w:sz w:val="24"/>
          <w:szCs w:val="24"/>
          <w:lang w:val="lt-LT"/>
        </w:rPr>
        <w:t>Šiaulių lopšelio-darželio „Drugelis“ direktoriaus pavaduotoja ugdymui</w:t>
      </w:r>
      <w:r w:rsid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 Jolita </w:t>
      </w:r>
      <w:proofErr w:type="spellStart"/>
      <w:r w:rsidR="00565923">
        <w:rPr>
          <w:rFonts w:ascii="Times New Roman" w:hAnsi="Times New Roman"/>
          <w:color w:val="auto"/>
          <w:sz w:val="24"/>
          <w:szCs w:val="24"/>
          <w:lang w:val="lt-LT"/>
        </w:rPr>
        <w:t>Uljanovienė</w:t>
      </w:r>
      <w:proofErr w:type="spellEnd"/>
      <w:r w:rsid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, </w:t>
      </w:r>
      <w:r w:rsidR="00307904">
        <w:rPr>
          <w:rFonts w:ascii="Times New Roman" w:hAnsi="Times New Roman"/>
          <w:color w:val="auto"/>
          <w:sz w:val="24"/>
          <w:szCs w:val="24"/>
          <w:lang w:val="lt-LT"/>
        </w:rPr>
        <w:t>el. paštas</w:t>
      </w:r>
      <w:r w:rsidR="00565923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hyperlink r:id="rId8" w:history="1">
        <w:r w:rsidR="00565923" w:rsidRPr="00307904">
          <w:rPr>
            <w:rStyle w:val="Hyperlink0"/>
            <w:rFonts w:eastAsia="Arial Unicode MS"/>
            <w:color w:val="0070C0"/>
            <w:sz w:val="24"/>
            <w:szCs w:val="24"/>
            <w:lang w:val="lt-LT"/>
          </w:rPr>
          <w:t>jolita.uljanoviene@sdrugelis.lt</w:t>
        </w:r>
      </w:hyperlink>
      <w:r w:rsidR="00565923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, tel. (8 41) 524 489, </w:t>
      </w:r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meninio ugdymo mokytoja Vaiva </w:t>
      </w:r>
      <w:proofErr w:type="spellStart"/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>Pocevičienė</w:t>
      </w:r>
      <w:proofErr w:type="spellEnd"/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 el. p</w:t>
      </w:r>
      <w:r w:rsidR="00307904">
        <w:rPr>
          <w:rFonts w:ascii="Times New Roman" w:hAnsi="Times New Roman"/>
          <w:color w:val="auto"/>
          <w:sz w:val="24"/>
          <w:szCs w:val="24"/>
          <w:lang w:val="lt-LT"/>
        </w:rPr>
        <w:t xml:space="preserve">aštas </w:t>
      </w:r>
      <w:hyperlink r:id="rId9" w:history="1">
        <w:r w:rsidR="001511B0" w:rsidRPr="00307904">
          <w:rPr>
            <w:rStyle w:val="Hyperlink0"/>
            <w:rFonts w:eastAsia="Arial Unicode MS"/>
            <w:color w:val="0070C0"/>
            <w:sz w:val="24"/>
            <w:szCs w:val="24"/>
            <w:lang w:val="lt-LT"/>
          </w:rPr>
          <w:t>vaiva.poceviciene@sdrugelis.lt</w:t>
        </w:r>
      </w:hyperlink>
      <w:r w:rsidR="001511B0" w:rsidRPr="00307904">
        <w:rPr>
          <w:rFonts w:ascii="Times New Roman" w:hAnsi="Times New Roman"/>
          <w:color w:val="0070C0"/>
          <w:sz w:val="24"/>
          <w:szCs w:val="24"/>
          <w:u w:val="single"/>
          <w:lang w:val="lt-LT"/>
        </w:rPr>
        <w:t>,</w:t>
      </w:r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 tel. (8 41) 524 489, ikimokyklinio ugdymo auklėtoja </w:t>
      </w:r>
      <w:proofErr w:type="spellStart"/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>Airida</w:t>
      </w:r>
      <w:proofErr w:type="spellEnd"/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proofErr w:type="spellStart"/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>Bubelienė</w:t>
      </w:r>
      <w:proofErr w:type="spellEnd"/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 el. p</w:t>
      </w:r>
      <w:r w:rsidR="00307904">
        <w:rPr>
          <w:rFonts w:ascii="Times New Roman" w:hAnsi="Times New Roman"/>
          <w:color w:val="auto"/>
          <w:sz w:val="24"/>
          <w:szCs w:val="24"/>
          <w:lang w:val="lt-LT"/>
        </w:rPr>
        <w:t>aštas</w:t>
      </w:r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hyperlink r:id="rId10" w:history="1">
        <w:r w:rsidR="001511B0" w:rsidRPr="00307904">
          <w:rPr>
            <w:rStyle w:val="Hyperlink0"/>
            <w:rFonts w:eastAsia="Arial Unicode MS"/>
            <w:color w:val="0070C0"/>
            <w:sz w:val="24"/>
            <w:szCs w:val="24"/>
            <w:lang w:val="lt-LT"/>
          </w:rPr>
          <w:t>airida.bubeliene@sdrugelis.lt</w:t>
        </w:r>
      </w:hyperlink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, tel. (8 41) 524 489, ikimokyklinio ugdymo auklėtoja V. </w:t>
      </w:r>
      <w:proofErr w:type="spellStart"/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>Lipskienė</w:t>
      </w:r>
      <w:proofErr w:type="spellEnd"/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 el. p</w:t>
      </w:r>
      <w:r w:rsidR="00307904">
        <w:rPr>
          <w:rFonts w:ascii="Times New Roman" w:hAnsi="Times New Roman"/>
          <w:color w:val="auto"/>
          <w:sz w:val="24"/>
          <w:szCs w:val="24"/>
          <w:lang w:val="lt-LT"/>
        </w:rPr>
        <w:t>aštas</w:t>
      </w:r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hyperlink r:id="rId11" w:history="1">
        <w:r w:rsidR="001511B0" w:rsidRPr="00307904">
          <w:rPr>
            <w:rStyle w:val="Hyperlink1"/>
            <w:rFonts w:ascii="Times New Roman" w:hAnsi="Times New Roman"/>
            <w:color w:val="0070C0"/>
            <w:sz w:val="24"/>
            <w:szCs w:val="24"/>
            <w:lang w:val="lt-LT"/>
          </w:rPr>
          <w:t>virginija.lipskiene@sdrugelis.lt</w:t>
        </w:r>
      </w:hyperlink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>, tel. (8 41) 524 489, ikimokyklinio ugdymo auklėtoja L. Ragauskienė el. p</w:t>
      </w:r>
      <w:r w:rsidR="00307904">
        <w:rPr>
          <w:rFonts w:ascii="Times New Roman" w:hAnsi="Times New Roman"/>
          <w:color w:val="auto"/>
          <w:sz w:val="24"/>
          <w:szCs w:val="24"/>
          <w:lang w:val="lt-LT"/>
        </w:rPr>
        <w:t>aštas</w:t>
      </w:r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hyperlink r:id="rId12" w:history="1">
        <w:r w:rsidR="001511B0" w:rsidRPr="00307904">
          <w:rPr>
            <w:rStyle w:val="Hyperlink2"/>
            <w:rFonts w:ascii="Times New Roman" w:hAnsi="Times New Roman"/>
            <w:color w:val="0070C0"/>
            <w:sz w:val="24"/>
            <w:szCs w:val="24"/>
            <w:lang w:val="lt-LT"/>
          </w:rPr>
          <w:t>ligita.ragauskiene@sdrugelis.lt</w:t>
        </w:r>
      </w:hyperlink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, tel. (8 41) 524 489, </w:t>
      </w:r>
      <w:r w:rsidR="00307904">
        <w:rPr>
          <w:rFonts w:ascii="Times New Roman" w:hAnsi="Times New Roman"/>
          <w:color w:val="auto"/>
          <w:sz w:val="24"/>
          <w:szCs w:val="24"/>
          <w:lang w:val="lt-LT"/>
        </w:rPr>
        <w:t>i</w:t>
      </w:r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kimokyklinio ugdymo auklėtoja A. </w:t>
      </w:r>
      <w:proofErr w:type="spellStart"/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>Čiužauskienė</w:t>
      </w:r>
      <w:proofErr w:type="spellEnd"/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 el. p</w:t>
      </w:r>
      <w:r w:rsidR="00307904">
        <w:rPr>
          <w:rFonts w:ascii="Times New Roman" w:hAnsi="Times New Roman"/>
          <w:color w:val="auto"/>
          <w:sz w:val="24"/>
          <w:szCs w:val="24"/>
          <w:lang w:val="lt-LT"/>
        </w:rPr>
        <w:t>aštas</w:t>
      </w:r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hyperlink r:id="rId13" w:history="1">
        <w:r w:rsidR="001511B0" w:rsidRPr="00307904">
          <w:rPr>
            <w:rStyle w:val="Hyperlink3"/>
            <w:rFonts w:ascii="Times New Roman" w:hAnsi="Times New Roman"/>
            <w:color w:val="0070C0"/>
            <w:sz w:val="24"/>
            <w:szCs w:val="24"/>
            <w:lang w:val="lt-LT"/>
          </w:rPr>
          <w:t>alma.ciuzauskiene@sdrugelis.lt</w:t>
        </w:r>
      </w:hyperlink>
      <w:r w:rsidR="001511B0" w:rsidRPr="00565923">
        <w:rPr>
          <w:rFonts w:ascii="Times New Roman" w:hAnsi="Times New Roman"/>
          <w:color w:val="auto"/>
          <w:sz w:val="24"/>
          <w:szCs w:val="24"/>
          <w:lang w:val="lt-LT"/>
        </w:rPr>
        <w:t xml:space="preserve">, tel. (8 41) 524 489, 3.  Parodos nuostatai skelbiami Šiaulių lopšelio-darželio „Drugelis“ tinklapyje </w:t>
      </w:r>
      <w:hyperlink r:id="rId14" w:history="1">
        <w:r w:rsidR="001511B0" w:rsidRPr="00565923">
          <w:rPr>
            <w:rStyle w:val="Hyperlink0"/>
            <w:rFonts w:eastAsia="Arial Unicode MS"/>
            <w:color w:val="auto"/>
            <w:sz w:val="24"/>
            <w:szCs w:val="24"/>
            <w:u w:val="none"/>
            <w:lang w:val="lt-LT"/>
          </w:rPr>
          <w:t>www.sdrugelis.lt</w:t>
        </w:r>
      </w:hyperlink>
      <w:r w:rsidR="001511B0" w:rsidRPr="00565923">
        <w:rPr>
          <w:rFonts w:ascii="Times New Roman" w:hAnsi="Times New Roman"/>
          <w:color w:val="auto"/>
          <w:sz w:val="24"/>
          <w:szCs w:val="24"/>
          <w:u w:color="00000A"/>
          <w:lang w:val="lt-LT"/>
        </w:rPr>
        <w:t>.</w:t>
      </w:r>
    </w:p>
    <w:p w:rsidR="007E4110" w:rsidRPr="00565923" w:rsidRDefault="007E4110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7E4110" w:rsidRPr="00565923" w:rsidRDefault="001511B0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>II SKYRIUS</w:t>
      </w:r>
    </w:p>
    <w:p w:rsidR="007E4110" w:rsidRDefault="001511B0">
      <w:pPr>
        <w:pStyle w:val="Default"/>
        <w:jc w:val="center"/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>PARODOS TIKSLAS IR UŽDAVINIAI</w:t>
      </w:r>
    </w:p>
    <w:p w:rsidR="009A7BF5" w:rsidRPr="00565923" w:rsidRDefault="009A7BF5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</w:p>
    <w:p w:rsidR="007E4110" w:rsidRPr="000210E1" w:rsidRDefault="00A84276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3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. </w:t>
      </w:r>
      <w:r w:rsidR="001511B0" w:rsidRP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 xml:space="preserve">Tikslas 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– </w:t>
      </w:r>
      <w:r w:rsidR="00307904" w:rsidRPr="00307904">
        <w:rPr>
          <w:rFonts w:ascii="Times New Roman" w:hAnsi="Times New Roman" w:cs="Times New Roman"/>
          <w:sz w:val="24"/>
          <w:szCs w:val="24"/>
          <w:lang w:val="lt-LT"/>
        </w:rPr>
        <w:t>skatinti ikimokyklinio ugdymo įstaigas aktyviau ir kūrybiškiau integruoti STEAM veiklų elementus į ikimokyklinį bei priešmokyklinį ugdymą, vykdyti gerosios patirties sklaidą.</w:t>
      </w:r>
    </w:p>
    <w:p w:rsidR="007E4110" w:rsidRPr="000210E1" w:rsidRDefault="00A84276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color="00000A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A"/>
          <w:lang w:val="lt-LT"/>
        </w:rPr>
        <w:t>4</w:t>
      </w:r>
      <w:r w:rsidR="001511B0" w:rsidRPr="000210E1">
        <w:rPr>
          <w:rFonts w:ascii="Times New Roman" w:hAnsi="Times New Roman" w:cs="Times New Roman"/>
          <w:color w:val="auto"/>
          <w:sz w:val="24"/>
          <w:szCs w:val="24"/>
          <w:u w:color="00000A"/>
          <w:lang w:val="lt-LT"/>
        </w:rPr>
        <w:t xml:space="preserve">. </w:t>
      </w:r>
      <w:r w:rsidR="001511B0" w:rsidRPr="000210E1">
        <w:rPr>
          <w:rFonts w:ascii="Times New Roman" w:hAnsi="Times New Roman" w:cs="Times New Roman"/>
          <w:b/>
          <w:bCs/>
          <w:color w:val="auto"/>
          <w:sz w:val="24"/>
          <w:szCs w:val="24"/>
          <w:u w:color="00000A"/>
          <w:lang w:val="lt-LT"/>
        </w:rPr>
        <w:t>Uždaviniai:</w:t>
      </w:r>
    </w:p>
    <w:p w:rsidR="000210E1" w:rsidRPr="000210E1" w:rsidRDefault="00A84276" w:rsidP="000210E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00000A"/>
          <w:lang w:val="lt-LT"/>
        </w:rPr>
        <w:t>4</w:t>
      </w:r>
      <w:r w:rsidR="00307904" w:rsidRPr="000210E1">
        <w:rPr>
          <w:rFonts w:ascii="Times New Roman" w:hAnsi="Times New Roman" w:cs="Times New Roman"/>
          <w:bCs/>
          <w:color w:val="auto"/>
          <w:sz w:val="24"/>
          <w:szCs w:val="24"/>
          <w:u w:color="00000A"/>
          <w:lang w:val="lt-LT"/>
        </w:rPr>
        <w:t xml:space="preserve">.1. </w:t>
      </w:r>
      <w:r w:rsidR="000210E1" w:rsidRPr="000210E1">
        <w:rPr>
          <w:rFonts w:ascii="Times New Roman" w:hAnsi="Times New Roman" w:cs="Times New Roman"/>
          <w:color w:val="auto"/>
          <w:sz w:val="24"/>
          <w:szCs w:val="24"/>
          <w:lang w:val="lt-LT"/>
        </w:rPr>
        <w:t>s</w:t>
      </w:r>
      <w:r w:rsidR="00307904" w:rsidRPr="000210E1">
        <w:rPr>
          <w:rFonts w:ascii="Times New Roman" w:hAnsi="Times New Roman" w:cs="Times New Roman"/>
          <w:color w:val="auto"/>
          <w:sz w:val="24"/>
          <w:szCs w:val="24"/>
          <w:lang w:val="lt-LT"/>
        </w:rPr>
        <w:t>katinti vaikų domėjimąsi STEAM mokslų srit</w:t>
      </w:r>
      <w:r w:rsidR="00DA5401">
        <w:rPr>
          <w:rFonts w:ascii="Times New Roman" w:hAnsi="Times New Roman" w:cs="Times New Roman"/>
          <w:color w:val="auto"/>
          <w:sz w:val="24"/>
          <w:szCs w:val="24"/>
          <w:lang w:val="lt-LT"/>
        </w:rPr>
        <w:t>imis</w:t>
      </w:r>
      <w:r w:rsidR="00307904" w:rsidRPr="000210E1">
        <w:rPr>
          <w:rFonts w:ascii="Times New Roman" w:hAnsi="Times New Roman" w:cs="Times New Roman"/>
          <w:color w:val="auto"/>
          <w:sz w:val="24"/>
          <w:szCs w:val="24"/>
          <w:lang w:val="lt-LT"/>
        </w:rPr>
        <w:t>, gerinti ugdymo(</w:t>
      </w:r>
      <w:proofErr w:type="spellStart"/>
      <w:r w:rsidR="00307904" w:rsidRPr="000210E1">
        <w:rPr>
          <w:rFonts w:ascii="Times New Roman" w:hAnsi="Times New Roman" w:cs="Times New Roman"/>
          <w:color w:val="auto"/>
          <w:sz w:val="24"/>
          <w:szCs w:val="24"/>
          <w:lang w:val="lt-LT"/>
        </w:rPr>
        <w:t>si</w:t>
      </w:r>
      <w:proofErr w:type="spellEnd"/>
      <w:r w:rsidR="00307904" w:rsidRPr="000210E1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) kokybę; </w:t>
      </w:r>
    </w:p>
    <w:p w:rsidR="000210E1" w:rsidRDefault="00A84276" w:rsidP="000210E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4</w:t>
      </w:r>
      <w:r w:rsidR="00307904" w:rsidRPr="000210E1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.2. </w:t>
      </w:r>
      <w:r w:rsidR="000210E1" w:rsidRPr="000210E1">
        <w:rPr>
          <w:rFonts w:ascii="Times New Roman" w:hAnsi="Times New Roman" w:cs="Times New Roman"/>
          <w:color w:val="auto"/>
          <w:sz w:val="24"/>
          <w:szCs w:val="24"/>
          <w:lang w:val="lt-LT"/>
        </w:rPr>
        <w:t>siekti, kad vaikai kūrybiškai plėtotų savo kompetencijas STEAM mokymosi srityse;</w:t>
      </w:r>
    </w:p>
    <w:p w:rsidR="008B515D" w:rsidRPr="004D1701" w:rsidRDefault="00A84276" w:rsidP="000210E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4</w:t>
      </w:r>
      <w:r w:rsidR="008B515D">
        <w:rPr>
          <w:rFonts w:ascii="Times New Roman" w:hAnsi="Times New Roman" w:cs="Times New Roman"/>
          <w:color w:val="auto"/>
          <w:sz w:val="24"/>
          <w:szCs w:val="24"/>
          <w:lang w:val="lt-LT"/>
        </w:rPr>
        <w:t>.3</w:t>
      </w:r>
      <w:r w:rsidR="008B515D" w:rsidRPr="004D1701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. </w:t>
      </w:r>
      <w:r w:rsidR="008B515D" w:rsidRPr="004D1701">
        <w:rPr>
          <w:rFonts w:ascii="Times New Roman" w:hAnsi="Times New Roman" w:cs="Times New Roman"/>
          <w:sz w:val="24"/>
          <w:szCs w:val="24"/>
          <w:lang w:val="lt-LT"/>
        </w:rPr>
        <w:t>su vaikais atlikti veiklas, kuriose vaikai galėtų laisvai tyrinėti, konstruoti, eksperimentuoti ir kūrybiškai veikti;</w:t>
      </w:r>
    </w:p>
    <w:p w:rsidR="000210E1" w:rsidRPr="004D1701" w:rsidRDefault="00A84276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00000A"/>
          <w:lang w:val="lt-LT"/>
        </w:rPr>
      </w:pPr>
      <w:r w:rsidRPr="004D1701">
        <w:rPr>
          <w:rFonts w:ascii="Times New Roman" w:hAnsi="Times New Roman" w:cs="Times New Roman"/>
          <w:color w:val="auto"/>
          <w:sz w:val="24"/>
          <w:szCs w:val="24"/>
          <w:u w:color="00000A"/>
          <w:lang w:val="lt-LT"/>
        </w:rPr>
        <w:t>4</w:t>
      </w:r>
      <w:r w:rsidR="000210E1" w:rsidRPr="004D1701">
        <w:rPr>
          <w:rFonts w:ascii="Times New Roman" w:hAnsi="Times New Roman" w:cs="Times New Roman"/>
          <w:color w:val="auto"/>
          <w:sz w:val="24"/>
          <w:szCs w:val="24"/>
          <w:u w:color="00000A"/>
          <w:lang w:val="lt-LT"/>
        </w:rPr>
        <w:t>.</w:t>
      </w:r>
      <w:r w:rsidR="008B515D" w:rsidRPr="004D1701">
        <w:rPr>
          <w:rFonts w:ascii="Times New Roman" w:hAnsi="Times New Roman" w:cs="Times New Roman"/>
          <w:color w:val="auto"/>
          <w:sz w:val="24"/>
          <w:szCs w:val="24"/>
          <w:u w:color="00000A"/>
          <w:lang w:val="lt-LT"/>
        </w:rPr>
        <w:t>4</w:t>
      </w:r>
      <w:r w:rsidR="000210E1" w:rsidRPr="004D1701">
        <w:rPr>
          <w:rFonts w:ascii="Times New Roman" w:hAnsi="Times New Roman" w:cs="Times New Roman"/>
          <w:color w:val="auto"/>
          <w:sz w:val="24"/>
          <w:szCs w:val="24"/>
          <w:u w:color="00000A"/>
          <w:lang w:val="lt-LT"/>
        </w:rPr>
        <w:t xml:space="preserve">. </w:t>
      </w:r>
      <w:r w:rsidR="00C810DB" w:rsidRPr="004D1701">
        <w:rPr>
          <w:rFonts w:ascii="Times New Roman" w:hAnsi="Times New Roman" w:cs="Times New Roman"/>
          <w:sz w:val="24"/>
          <w:szCs w:val="24"/>
          <w:lang w:val="lt-LT"/>
        </w:rPr>
        <w:t>skatinti bendradarbiavimą tarp ikimokyklinių įstaigų siekiant įtraukti STEAM idėjas vaikų ugdymo(</w:t>
      </w:r>
      <w:proofErr w:type="spellStart"/>
      <w:r w:rsidR="00C810DB" w:rsidRPr="004D1701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C810DB" w:rsidRPr="004D1701">
        <w:rPr>
          <w:rFonts w:ascii="Times New Roman" w:hAnsi="Times New Roman" w:cs="Times New Roman"/>
          <w:sz w:val="24"/>
          <w:szCs w:val="24"/>
          <w:lang w:val="lt-LT"/>
        </w:rPr>
        <w:t>) praktikoje.</w:t>
      </w:r>
      <w:r w:rsidRPr="004D170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E4110" w:rsidRPr="00565923" w:rsidRDefault="007E4110">
      <w:pPr>
        <w:pStyle w:val="Defaul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7E4110" w:rsidRPr="00565923" w:rsidRDefault="001511B0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>III SKYRIUS</w:t>
      </w:r>
    </w:p>
    <w:p w:rsidR="007E4110" w:rsidRPr="00565923" w:rsidRDefault="001511B0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>DALYVIAI, DARBŲ PATEIKIMO IR ORGANIZAVIMO TVARKA</w:t>
      </w:r>
    </w:p>
    <w:p w:rsidR="007E4110" w:rsidRPr="00565923" w:rsidRDefault="007E4110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</w:p>
    <w:p w:rsidR="004D1701" w:rsidRDefault="00A84276" w:rsidP="004D1701">
      <w:pPr>
        <w:pStyle w:val="Default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A"/>
          <w:sz w:val="24"/>
          <w:szCs w:val="24"/>
          <w:u w:color="00000A"/>
          <w:lang w:val="lt-LT"/>
        </w:rPr>
        <w:t>5</w:t>
      </w:r>
      <w:r w:rsidR="001511B0" w:rsidRPr="00A84276">
        <w:rPr>
          <w:rFonts w:ascii="Times New Roman" w:hAnsi="Times New Roman" w:cs="Times New Roman"/>
          <w:color w:val="00000A"/>
          <w:sz w:val="24"/>
          <w:szCs w:val="24"/>
          <w:u w:color="00000A"/>
          <w:lang w:val="lt-LT"/>
        </w:rPr>
        <w:t xml:space="preserve">. </w:t>
      </w:r>
      <w:r w:rsidR="008B515D" w:rsidRPr="00A84276">
        <w:rPr>
          <w:rFonts w:ascii="Times New Roman" w:hAnsi="Times New Roman" w:cs="Times New Roman"/>
          <w:sz w:val="24"/>
          <w:szCs w:val="24"/>
          <w:lang w:val="lt-LT"/>
        </w:rPr>
        <w:t>Parodoje kviečiami dalyvauti Lietuvos Respublikos ikimokyklinio, priešmokyklinio ugdymo įstaigų ugdytiniai, pedagogai.</w:t>
      </w:r>
    </w:p>
    <w:p w:rsidR="000B5F31" w:rsidRDefault="004D1701" w:rsidP="004D1701">
      <w:pPr>
        <w:pStyle w:val="Default"/>
        <w:ind w:firstLine="709"/>
        <w:jc w:val="both"/>
        <w:rPr>
          <w:rFonts w:ascii="Times New Roman" w:hAnsi="Times New Roman"/>
          <w:color w:val="00000A"/>
          <w:sz w:val="24"/>
          <w:szCs w:val="24"/>
          <w:u w:color="00000A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6. 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Parodos dalyviai, </w:t>
      </w:r>
      <w:r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integruodami STEAM veiklos elementus, 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pasitelkiant savarankiškai pasirinktas kūrybines raiškos priemones, kuria </w:t>
      </w:r>
      <w:r w:rsidR="00FE1BBF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kūrybinius darbus - 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velykinius marguč</w:t>
      </w:r>
      <w:r w:rsidR="000B5F31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ius, atspindinčius parodos temą. </w:t>
      </w:r>
      <w:r w:rsidR="001C43C8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 </w:t>
      </w:r>
    </w:p>
    <w:p w:rsidR="007E4110" w:rsidRPr="004D1701" w:rsidRDefault="000B5F31" w:rsidP="004D1701">
      <w:pPr>
        <w:pStyle w:val="Default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7. Pedagogai sukurtus </w:t>
      </w:r>
      <w:r w:rsidR="00FE1BBF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kūrybinius darbus </w:t>
      </w:r>
      <w:r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nufotografuoja</w:t>
      </w:r>
      <w:r w:rsidR="006516B0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bei kūrybinių darbų </w:t>
      </w:r>
      <w:r w:rsidR="00FE1BBF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nuotraukas</w:t>
      </w:r>
      <w:r w:rsidR="00016708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p</w:t>
      </w:r>
      <w:r w:rsidR="006516B0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ristato 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(atneša, atsiunčia paštu) į Šiaulių lopšelį-darželį ,,Drugelis“, adresu: </w:t>
      </w:r>
      <w:r w:rsidR="001511B0" w:rsidRPr="006516B0">
        <w:rPr>
          <w:rFonts w:ascii="Times New Roman" w:hAnsi="Times New Roman"/>
          <w:b/>
          <w:color w:val="00000A"/>
          <w:sz w:val="24"/>
          <w:szCs w:val="24"/>
          <w:u w:color="00000A"/>
          <w:lang w:val="lt-LT"/>
        </w:rPr>
        <w:t>Vilniaus  g. 123A, LT-76354, Š</w:t>
      </w:r>
      <w:r w:rsidR="00053357" w:rsidRPr="006516B0">
        <w:rPr>
          <w:rFonts w:ascii="Times New Roman" w:hAnsi="Times New Roman"/>
          <w:b/>
          <w:color w:val="00000A"/>
          <w:sz w:val="24"/>
          <w:szCs w:val="24"/>
          <w:u w:color="00000A"/>
          <w:lang w:val="lt-LT"/>
        </w:rPr>
        <w:t>iauliai</w:t>
      </w:r>
      <w:r w:rsidR="00053357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iki 2021 m. balan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džio 9 d.</w:t>
      </w:r>
    </w:p>
    <w:p w:rsidR="007E4110" w:rsidRPr="00565923" w:rsidRDefault="006516B0" w:rsidP="006516B0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8. 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Nuotraukos turi būti 20x30 (A4) formato.</w:t>
      </w:r>
      <w:r w:rsidR="00053357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Kartu su nuotrauka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pridėt</w:t>
      </w:r>
      <w:r w:rsidR="00016708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i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</w:t>
      </w:r>
      <w:r w:rsidR="00431196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„Parodos dalyvio </w:t>
      </w:r>
      <w:r w:rsidR="00431196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kortel</w:t>
      </w:r>
      <w:r w:rsidR="00431196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ę</w:t>
      </w:r>
      <w:r w:rsidR="00431196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“</w:t>
      </w:r>
      <w:r w:rsidR="00431196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(priedas Nr.1)</w:t>
      </w:r>
      <w:r w:rsidR="00431196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</w:t>
      </w:r>
      <w:r w:rsidR="00431196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(</w:t>
      </w:r>
      <w:r w:rsidR="00431196" w:rsidRPr="00431196">
        <w:rPr>
          <w:rFonts w:ascii="Times New Roman" w:hAnsi="Times New Roman"/>
          <w:b/>
          <w:color w:val="00000A"/>
          <w:sz w:val="24"/>
          <w:szCs w:val="24"/>
          <w:u w:color="00000A"/>
          <w:lang w:val="lt-LT"/>
        </w:rPr>
        <w:t>kortelė turi  būti</w:t>
      </w:r>
      <w:r w:rsidR="00431196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</w:t>
      </w:r>
      <w:r w:rsidR="00053357" w:rsidRPr="00565923">
        <w:rPr>
          <w:rFonts w:ascii="Times New Roman" w:hAnsi="Times New Roman"/>
          <w:b/>
          <w:color w:val="00000A"/>
          <w:sz w:val="24"/>
          <w:szCs w:val="24"/>
          <w:u w:color="00000A"/>
          <w:lang w:val="lt-LT"/>
        </w:rPr>
        <w:t>ne</w:t>
      </w:r>
      <w:r w:rsidR="001511B0" w:rsidRPr="00565923">
        <w:rPr>
          <w:rFonts w:ascii="Times New Roman" w:hAnsi="Times New Roman"/>
          <w:b/>
          <w:color w:val="00000A"/>
          <w:sz w:val="24"/>
          <w:szCs w:val="24"/>
          <w:u w:color="00000A"/>
          <w:lang w:val="lt-LT"/>
        </w:rPr>
        <w:t>priklijuota</w:t>
      </w:r>
      <w:r w:rsidR="00431196">
        <w:rPr>
          <w:rFonts w:ascii="Times New Roman" w:hAnsi="Times New Roman"/>
          <w:b/>
          <w:color w:val="00000A"/>
          <w:sz w:val="24"/>
          <w:szCs w:val="24"/>
          <w:u w:color="00000A"/>
          <w:lang w:val="lt-LT"/>
        </w:rPr>
        <w:t xml:space="preserve"> prie nuotraukos</w:t>
      </w:r>
      <w:r w:rsidR="001511B0" w:rsidRPr="00565923">
        <w:rPr>
          <w:rFonts w:ascii="Times New Roman" w:hAnsi="Times New Roman"/>
          <w:b/>
          <w:color w:val="00000A"/>
          <w:sz w:val="24"/>
          <w:szCs w:val="24"/>
          <w:u w:color="00000A"/>
          <w:lang w:val="lt-LT"/>
        </w:rPr>
        <w:t>)</w:t>
      </w:r>
      <w:r w:rsidR="00431196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.</w:t>
      </w:r>
    </w:p>
    <w:p w:rsidR="007E4110" w:rsidRPr="00565923" w:rsidRDefault="006516B0" w:rsidP="006516B0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9. 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Parodai pateikti darbai gali būti neatlygintinai ir be apribojimų naudojami parodos sklaidos tikslais:</w:t>
      </w:r>
    </w:p>
    <w:p w:rsidR="007E4110" w:rsidRPr="00565923" w:rsidRDefault="001511B0" w:rsidP="00572EC1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9.1. eksponuojami parodose be papildomo autoriaus sutikimo;</w:t>
      </w:r>
    </w:p>
    <w:p w:rsidR="007E4110" w:rsidRPr="00565923" w:rsidRDefault="001511B0" w:rsidP="00572EC1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9.2. skelbiami organizuojančios įstaigos elektroninėje svetainėje, socialiniuose tinkluose;</w:t>
      </w:r>
    </w:p>
    <w:p w:rsidR="007E4110" w:rsidRPr="00565923" w:rsidRDefault="001511B0" w:rsidP="00572EC1">
      <w:pPr>
        <w:pStyle w:val="Default"/>
        <w:ind w:left="180"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9.3. nuotraukos autorius pagal galiojančius teisės aktus atsako už autorinių teisių pažeidimus. </w:t>
      </w:r>
    </w:p>
    <w:p w:rsidR="007E4110" w:rsidRPr="00565923" w:rsidRDefault="001511B0" w:rsidP="00572EC1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9.5. iš vienos įstaigos siunčiamos tik </w:t>
      </w:r>
      <w:r w:rsidR="00053357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2</w:t>
      </w: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 nuotraukos;</w:t>
      </w:r>
    </w:p>
    <w:p w:rsidR="007E4110" w:rsidRPr="00565923" w:rsidRDefault="001C43C8" w:rsidP="001C43C8">
      <w:pPr>
        <w:pStyle w:val="Default"/>
        <w:ind w:left="180"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1</w:t>
      </w:r>
      <w:r w:rsidR="001511B0"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0. Nuo 2021-04-12 iki 2021-04-30 piešiniai eksponuojami  Šiaulių miesto savivaldybės viešosios bibliotekos ,,Šaltinėlio“ filiale, adresu: Trakų  g. 20A, Šiauliai, bei Šiaulių lopšelio-darželio „Drugelis“ socialinio tinklapio Facebook paskyroje. </w:t>
      </w:r>
    </w:p>
    <w:p w:rsidR="007E4110" w:rsidRPr="00565923" w:rsidRDefault="007E4110">
      <w:pPr>
        <w:pStyle w:val="Default"/>
        <w:ind w:left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</w:p>
    <w:p w:rsidR="007E4110" w:rsidRPr="00565923" w:rsidRDefault="001511B0">
      <w:pPr>
        <w:pStyle w:val="Default"/>
        <w:ind w:left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>IV SKYRIUS</w:t>
      </w:r>
    </w:p>
    <w:p w:rsidR="007E4110" w:rsidRPr="00565923" w:rsidRDefault="001511B0">
      <w:pPr>
        <w:pStyle w:val="Default"/>
        <w:ind w:left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b/>
          <w:bCs/>
          <w:color w:val="00000A"/>
          <w:sz w:val="24"/>
          <w:szCs w:val="24"/>
          <w:u w:color="00000A"/>
          <w:lang w:val="lt-LT"/>
        </w:rPr>
        <w:t>BAIGIAMOSIOS NUOSTATOS</w:t>
      </w:r>
    </w:p>
    <w:p w:rsidR="007E4110" w:rsidRPr="00565923" w:rsidRDefault="007E4110">
      <w:pPr>
        <w:pStyle w:val="Default"/>
        <w:ind w:left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</w:p>
    <w:p w:rsidR="007E4110" w:rsidRPr="00565923" w:rsidRDefault="001511B0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11. Iki 2021 m. balandžio 30 d.  įstaigoms, dalyvavusioms respublikinėje  ikimokyklinio ir priešmokyklinio amžiaus vaikų STEAM darbų parodos </w:t>
      </w:r>
      <w:r w:rsidR="00431196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„</w:t>
      </w: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Inžinerija mene ir dizaine. Velykiniai margučiai”, bus išsiųstos padėkos elektroniniu paštu (prašome nurodyti teisingą elektroninį paštą). Pedagogams, parengusiems vaikus parodai, bus išsiųstos pažymos.</w:t>
      </w:r>
    </w:p>
    <w:p w:rsidR="007E4110" w:rsidRPr="00565923" w:rsidRDefault="001511B0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12. Nuotraukos, atsiųstos vėliau nurodyto termino, neatitinkančios nurodytų reikalavimų bei Parodos tematikos, nebus eksponuojamos.</w:t>
      </w:r>
    </w:p>
    <w:p w:rsidR="007E4110" w:rsidRPr="00565923" w:rsidRDefault="001511B0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 xml:space="preserve">13. Organizatoriai neatsako už siuntimo metu dingusius, pažeistus ar sugadintus darbus. </w:t>
      </w:r>
    </w:p>
    <w:p w:rsidR="007E4110" w:rsidRDefault="001511B0">
      <w:pPr>
        <w:pStyle w:val="Default"/>
        <w:ind w:firstLine="720"/>
        <w:jc w:val="both"/>
        <w:rPr>
          <w:rFonts w:ascii="Times New Roman" w:hAnsi="Times New Roman"/>
          <w:color w:val="00000A"/>
          <w:sz w:val="24"/>
          <w:szCs w:val="24"/>
          <w:u w:color="00000A"/>
          <w:lang w:val="lt-LT"/>
        </w:rPr>
      </w:pPr>
      <w:r w:rsidRPr="00565923"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14. Parodos dalyvių nuotraukos nebus grąžinamos.</w:t>
      </w:r>
    </w:p>
    <w:p w:rsidR="00431196" w:rsidRPr="00565923" w:rsidRDefault="00431196" w:rsidP="00431196">
      <w:pPr>
        <w:pStyle w:val="Defaul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lang w:val="lt-LT"/>
        </w:rPr>
        <w:t>_____________</w:t>
      </w:r>
    </w:p>
    <w:p w:rsidR="007E4110" w:rsidRPr="00565923" w:rsidRDefault="007E4110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7E4110" w:rsidRPr="00565923" w:rsidRDefault="007E4110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7E4110" w:rsidRPr="00565923" w:rsidRDefault="007E4110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053357" w:rsidRPr="00565923" w:rsidRDefault="00053357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053357" w:rsidRPr="00565923" w:rsidRDefault="00053357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053357" w:rsidRPr="00565923" w:rsidRDefault="00053357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053357" w:rsidRPr="00565923" w:rsidRDefault="00053357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053357" w:rsidRPr="00565923" w:rsidRDefault="00053357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053357" w:rsidRPr="00565923" w:rsidRDefault="00053357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053357" w:rsidRPr="00565923" w:rsidRDefault="00053357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053357" w:rsidRPr="00565923" w:rsidRDefault="00053357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053357" w:rsidRPr="00565923" w:rsidRDefault="00053357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053357" w:rsidRPr="00565923" w:rsidRDefault="00053357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053357" w:rsidRPr="00565923" w:rsidRDefault="00053357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7E4110" w:rsidRPr="00565923" w:rsidRDefault="007E4110">
      <w:pPr>
        <w:pStyle w:val="Defaul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lang w:val="lt-LT"/>
        </w:rPr>
      </w:pPr>
    </w:p>
    <w:p w:rsidR="00497916" w:rsidRPr="00A62123" w:rsidRDefault="00497916" w:rsidP="00A62123">
      <w:pPr>
        <w:suppressAutoHyphens/>
        <w:ind w:left="1080"/>
        <w:jc w:val="right"/>
        <w:rPr>
          <w:rFonts w:cs="Arial Unicode MS"/>
          <w:color w:val="00000A"/>
          <w:kern w:val="2"/>
          <w:sz w:val="20"/>
          <w:szCs w:val="20"/>
          <w:u w:color="00000A"/>
          <w:lang w:val="lt-LT"/>
          <w14:textOutline w14:w="0" w14:cap="flat" w14:cmpd="sng" w14:algn="ctr">
            <w14:noFill/>
            <w14:prstDash w14:val="solid"/>
            <w14:bevel/>
          </w14:textOutline>
        </w:rPr>
      </w:pPr>
      <w:r w:rsidRPr="00A62123">
        <w:rPr>
          <w:rFonts w:cs="Arial Unicode MS"/>
          <w:color w:val="00000A"/>
          <w:kern w:val="2"/>
          <w:sz w:val="20"/>
          <w:szCs w:val="20"/>
          <w:u w:color="00000A"/>
          <w:lang w:val="lt-LT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Respublikinės </w:t>
      </w:r>
      <w:r w:rsidR="00A62123" w:rsidRPr="00A62123">
        <w:rPr>
          <w:rFonts w:cs="Arial Unicode MS"/>
          <w:color w:val="00000A"/>
          <w:kern w:val="2"/>
          <w:sz w:val="20"/>
          <w:szCs w:val="20"/>
          <w:u w:color="00000A"/>
          <w:lang w:val="lt-L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A62123">
        <w:rPr>
          <w:rFonts w:cs="Arial Unicode MS"/>
          <w:color w:val="00000A"/>
          <w:kern w:val="2"/>
          <w:sz w:val="20"/>
          <w:szCs w:val="20"/>
          <w:u w:color="00000A"/>
          <w:lang w:val="lt-LT"/>
          <w14:textOutline w14:w="0" w14:cap="flat" w14:cmpd="sng" w14:algn="ctr">
            <w14:noFill/>
            <w14:prstDash w14:val="solid"/>
            <w14:bevel/>
          </w14:textOutline>
        </w:rPr>
        <w:t>kimokyklinio  ir priešmokyklinio amžiaus</w:t>
      </w:r>
      <w:r w:rsidR="00A62123" w:rsidRPr="00A62123">
        <w:rPr>
          <w:rFonts w:cs="Arial Unicode MS"/>
          <w:color w:val="00000A"/>
          <w:kern w:val="2"/>
          <w:sz w:val="20"/>
          <w:szCs w:val="20"/>
          <w:u w:color="00000A"/>
          <w:lang w:val="lt-L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62123">
        <w:rPr>
          <w:rFonts w:cs="Arial Unicode MS"/>
          <w:color w:val="00000A"/>
          <w:kern w:val="2"/>
          <w:sz w:val="20"/>
          <w:szCs w:val="20"/>
          <w:u w:color="00000A"/>
          <w:lang w:val="lt-LT"/>
          <w14:textOutline w14:w="0" w14:cap="flat" w14:cmpd="sng" w14:algn="ctr">
            <w14:noFill/>
            <w14:prstDash w14:val="solid"/>
            <w14:bevel/>
          </w14:textOutline>
        </w:rPr>
        <w:t>vaikų STEAM fotografijų parodos „Inžinerija mene ir dizaine. Velykiniai margučiai“</w:t>
      </w:r>
    </w:p>
    <w:p w:rsidR="007E4110" w:rsidRPr="00A62123" w:rsidRDefault="001511B0" w:rsidP="00A62123">
      <w:pPr>
        <w:suppressAutoHyphens/>
        <w:ind w:left="1080"/>
        <w:jc w:val="right"/>
        <w:rPr>
          <w:rFonts w:cs="Arial Unicode MS"/>
          <w:color w:val="00000A"/>
          <w:kern w:val="2"/>
          <w:u w:color="00000A"/>
          <w:lang w:val="lt-LT"/>
          <w14:textOutline w14:w="0" w14:cap="flat" w14:cmpd="sng" w14:algn="ctr">
            <w14:noFill/>
            <w14:prstDash w14:val="solid"/>
            <w14:bevel/>
          </w14:textOutline>
        </w:rPr>
      </w:pPr>
      <w:r w:rsidRPr="00A62123">
        <w:rPr>
          <w:rFonts w:cs="Arial Unicode MS"/>
          <w:color w:val="00000A"/>
          <w:kern w:val="2"/>
          <w:u w:color="00000A"/>
          <w:lang w:val="lt-LT"/>
          <w14:textOutline w14:w="0" w14:cap="flat" w14:cmpd="sng" w14:algn="ctr">
            <w14:noFill/>
            <w14:prstDash w14:val="solid"/>
            <w14:bevel/>
          </w14:textOutline>
        </w:rPr>
        <w:t>Priedas Nr. 1</w:t>
      </w:r>
    </w:p>
    <w:p w:rsidR="00497916" w:rsidRDefault="00497916">
      <w:pPr>
        <w:suppressAutoHyphens/>
        <w:ind w:left="1080"/>
        <w:jc w:val="right"/>
        <w:rPr>
          <w:rFonts w:cs="Arial Unicode MS"/>
          <w:color w:val="00000A"/>
          <w:kern w:val="2"/>
          <w:u w:color="00000A"/>
          <w:lang w:val="lt-LT"/>
          <w14:textOutline w14:w="0" w14:cap="flat" w14:cmpd="sng" w14:algn="ctr">
            <w14:noFill/>
            <w14:prstDash w14:val="solid"/>
            <w14:bevel/>
          </w14:textOutline>
        </w:rPr>
      </w:pPr>
    </w:p>
    <w:p w:rsidR="007E4110" w:rsidRPr="00565923" w:rsidRDefault="00431196" w:rsidP="00431196">
      <w:pPr>
        <w:suppressAutoHyphens/>
        <w:ind w:left="1080"/>
        <w:jc w:val="center"/>
        <w:rPr>
          <w:rFonts w:eastAsia="Times New Roman"/>
          <w:b/>
          <w:bCs/>
          <w:color w:val="00000A"/>
          <w:u w:color="00000A"/>
          <w:lang w:val="lt-LT"/>
        </w:rPr>
      </w:pPr>
      <w:r w:rsidRPr="00431196">
        <w:rPr>
          <w:rFonts w:cs="Arial Unicode MS"/>
          <w:b/>
          <w:color w:val="00000A"/>
          <w:kern w:val="2"/>
          <w:u w:color="00000A"/>
          <w:lang w:val="lt-LT"/>
          <w14:textOutline w14:w="0" w14:cap="flat" w14:cmpd="sng" w14:algn="ctr">
            <w14:noFill/>
            <w14:prstDash w14:val="solid"/>
            <w14:bevel/>
          </w14:textOutline>
        </w:rPr>
        <w:t>PARODOS DALYVIO KORTELĖ</w:t>
      </w:r>
    </w:p>
    <w:tbl>
      <w:tblPr>
        <w:tblStyle w:val="TableNormal"/>
        <w:tblW w:w="7689" w:type="dxa"/>
        <w:tblInd w:w="9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88"/>
        <w:gridCol w:w="4501"/>
      </w:tblGrid>
      <w:tr w:rsidR="007E4110" w:rsidRPr="00565923" w:rsidTr="00053357">
        <w:trPr>
          <w:trHeight w:val="600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110" w:rsidRPr="00565923" w:rsidRDefault="001511B0">
            <w:pPr>
              <w:pStyle w:val="Default"/>
              <w:rPr>
                <w:lang w:val="lt-LT"/>
              </w:rPr>
            </w:pPr>
            <w:r w:rsidRPr="0056592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u w:color="00000A"/>
                <w:lang w:val="lt-LT"/>
              </w:rPr>
              <w:t>AUTORIUS, AUTORIŲ GRUPĖ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110" w:rsidRPr="00565923" w:rsidRDefault="007E4110">
            <w:pPr>
              <w:rPr>
                <w:lang w:val="lt-LT"/>
              </w:rPr>
            </w:pPr>
            <w:bookmarkStart w:id="1" w:name="_GoBack"/>
            <w:bookmarkEnd w:id="1"/>
          </w:p>
        </w:tc>
      </w:tr>
      <w:tr w:rsidR="007E4110" w:rsidRPr="00565923" w:rsidTr="00053357">
        <w:trPr>
          <w:trHeight w:val="600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110" w:rsidRPr="00565923" w:rsidRDefault="001511B0">
            <w:pPr>
              <w:pStyle w:val="Default"/>
              <w:rPr>
                <w:lang w:val="lt-LT"/>
              </w:rPr>
            </w:pPr>
            <w:r w:rsidRPr="0056592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u w:color="00000A"/>
                <w:lang w:val="lt-LT"/>
              </w:rPr>
              <w:t>MOKYTOJO(Ų) VARDAS, PAVARDĖ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110" w:rsidRPr="00565923" w:rsidRDefault="007E4110">
            <w:pPr>
              <w:rPr>
                <w:lang w:val="lt-LT"/>
              </w:rPr>
            </w:pPr>
          </w:p>
        </w:tc>
      </w:tr>
      <w:tr w:rsidR="007E4110" w:rsidRPr="00565923" w:rsidTr="00053357">
        <w:trPr>
          <w:trHeight w:val="600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110" w:rsidRPr="00565923" w:rsidRDefault="001511B0" w:rsidP="00D35D26">
            <w:pPr>
              <w:pStyle w:val="Default"/>
              <w:rPr>
                <w:lang w:val="lt-LT"/>
              </w:rPr>
            </w:pPr>
            <w:r w:rsidRPr="00565923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u w:color="00000A"/>
                <w:lang w:val="lt-LT"/>
              </w:rPr>
              <w:t>ĮSTAIGOS PAVADINIMAS, EL. PAŠTAS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110" w:rsidRPr="00565923" w:rsidRDefault="007E4110">
            <w:pPr>
              <w:rPr>
                <w:lang w:val="lt-LT"/>
              </w:rPr>
            </w:pPr>
          </w:p>
        </w:tc>
      </w:tr>
    </w:tbl>
    <w:p w:rsidR="007E4110" w:rsidRPr="00565923" w:rsidRDefault="007E4110">
      <w:pPr>
        <w:pStyle w:val="Default"/>
        <w:widowControl w:val="0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color="00000A"/>
          <w:lang w:val="lt-LT"/>
        </w:rPr>
      </w:pPr>
    </w:p>
    <w:p w:rsidR="007E4110" w:rsidRDefault="007E4110">
      <w:pPr>
        <w:suppressAutoHyphens/>
        <w:ind w:left="1080"/>
        <w:jc w:val="right"/>
        <w:rPr>
          <w:rFonts w:eastAsia="Times New Roman"/>
          <w:color w:val="00000A"/>
          <w:kern w:val="2"/>
          <w:u w:color="00000A"/>
          <w:lang w:val="lt-LT"/>
          <w14:textOutline w14:w="0" w14:cap="flat" w14:cmpd="sng" w14:algn="ctr">
            <w14:noFill/>
            <w14:prstDash w14:val="solid"/>
            <w14:bevel/>
          </w14:textOutline>
        </w:rPr>
      </w:pPr>
    </w:p>
    <w:p w:rsidR="00497916" w:rsidRPr="00565923" w:rsidRDefault="00497916" w:rsidP="00497916">
      <w:pPr>
        <w:suppressAutoHyphens/>
        <w:ind w:left="1080"/>
        <w:jc w:val="both"/>
        <w:rPr>
          <w:rFonts w:eastAsia="Times New Roman"/>
          <w:color w:val="00000A"/>
          <w:kern w:val="2"/>
          <w:u w:color="00000A"/>
          <w:lang w:val="lt-LT"/>
          <w14:textOutline w14:w="0" w14:cap="flat" w14:cmpd="sng" w14:algn="ctr">
            <w14:noFill/>
            <w14:prstDash w14:val="solid"/>
            <w14:bevel/>
          </w14:textOutline>
        </w:rPr>
      </w:pPr>
    </w:p>
    <w:p w:rsidR="007E4110" w:rsidRPr="00565923" w:rsidRDefault="007E4110">
      <w:pPr>
        <w:pStyle w:val="Default"/>
        <w:rPr>
          <w:lang w:val="lt-LT"/>
        </w:rPr>
      </w:pPr>
    </w:p>
    <w:sectPr w:rsidR="007E4110" w:rsidRPr="00565923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52" w:rsidRDefault="00CE7052">
      <w:r>
        <w:separator/>
      </w:r>
    </w:p>
  </w:endnote>
  <w:endnote w:type="continuationSeparator" w:id="0">
    <w:p w:rsidR="00CE7052" w:rsidRDefault="00CE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10" w:rsidRDefault="007E41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52" w:rsidRDefault="00CE7052">
      <w:r>
        <w:separator/>
      </w:r>
    </w:p>
  </w:footnote>
  <w:footnote w:type="continuationSeparator" w:id="0">
    <w:p w:rsidR="00CE7052" w:rsidRDefault="00CE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10" w:rsidRDefault="007E411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3BA"/>
    <w:multiLevelType w:val="hybridMultilevel"/>
    <w:tmpl w:val="6A56BE44"/>
    <w:styleLink w:val="Numbered"/>
    <w:lvl w:ilvl="0" w:tplc="C644B6B6">
      <w:start w:val="1"/>
      <w:numFmt w:val="decimal"/>
      <w:lvlText w:val="%1."/>
      <w:lvlJc w:val="left"/>
      <w:pPr>
        <w:tabs>
          <w:tab w:val="num" w:pos="1113"/>
        </w:tabs>
        <w:ind w:left="39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89B40">
      <w:start w:val="1"/>
      <w:numFmt w:val="decimal"/>
      <w:lvlText w:val="%2."/>
      <w:lvlJc w:val="left"/>
      <w:pPr>
        <w:tabs>
          <w:tab w:val="num" w:pos="1473"/>
        </w:tabs>
        <w:ind w:left="75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AE468">
      <w:start w:val="1"/>
      <w:numFmt w:val="decimal"/>
      <w:lvlText w:val="%3."/>
      <w:lvlJc w:val="left"/>
      <w:pPr>
        <w:tabs>
          <w:tab w:val="num" w:pos="1833"/>
        </w:tabs>
        <w:ind w:left="111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8A62D6">
      <w:start w:val="1"/>
      <w:numFmt w:val="decimal"/>
      <w:lvlText w:val="%4."/>
      <w:lvlJc w:val="left"/>
      <w:pPr>
        <w:tabs>
          <w:tab w:val="num" w:pos="2193"/>
        </w:tabs>
        <w:ind w:left="147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AEBFE">
      <w:start w:val="1"/>
      <w:numFmt w:val="decimal"/>
      <w:lvlText w:val="%5."/>
      <w:lvlJc w:val="left"/>
      <w:pPr>
        <w:tabs>
          <w:tab w:val="num" w:pos="2553"/>
        </w:tabs>
        <w:ind w:left="183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12C370">
      <w:start w:val="1"/>
      <w:numFmt w:val="decimal"/>
      <w:lvlText w:val="%6."/>
      <w:lvlJc w:val="left"/>
      <w:pPr>
        <w:tabs>
          <w:tab w:val="num" w:pos="2913"/>
        </w:tabs>
        <w:ind w:left="219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9A0386">
      <w:start w:val="1"/>
      <w:numFmt w:val="decimal"/>
      <w:lvlText w:val="%7."/>
      <w:lvlJc w:val="left"/>
      <w:pPr>
        <w:tabs>
          <w:tab w:val="num" w:pos="3273"/>
        </w:tabs>
        <w:ind w:left="255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20B004">
      <w:start w:val="1"/>
      <w:numFmt w:val="decimal"/>
      <w:lvlText w:val="%8."/>
      <w:lvlJc w:val="left"/>
      <w:pPr>
        <w:tabs>
          <w:tab w:val="num" w:pos="3633"/>
        </w:tabs>
        <w:ind w:left="291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309EE0">
      <w:start w:val="1"/>
      <w:numFmt w:val="decimal"/>
      <w:lvlText w:val="%9."/>
      <w:lvlJc w:val="left"/>
      <w:pPr>
        <w:tabs>
          <w:tab w:val="num" w:pos="3993"/>
        </w:tabs>
        <w:ind w:left="3273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8C561B"/>
    <w:multiLevelType w:val="multilevel"/>
    <w:tmpl w:val="B5BC7B1C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B541DFF"/>
    <w:multiLevelType w:val="hybridMultilevel"/>
    <w:tmpl w:val="6A56BE44"/>
    <w:numStyleLink w:val="Numbere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10"/>
    <w:rsid w:val="00016708"/>
    <w:rsid w:val="000210E1"/>
    <w:rsid w:val="00053357"/>
    <w:rsid w:val="000B5F31"/>
    <w:rsid w:val="001511B0"/>
    <w:rsid w:val="001C43C8"/>
    <w:rsid w:val="002058F0"/>
    <w:rsid w:val="00307904"/>
    <w:rsid w:val="00431196"/>
    <w:rsid w:val="00497916"/>
    <w:rsid w:val="004D1701"/>
    <w:rsid w:val="00565923"/>
    <w:rsid w:val="00572EC1"/>
    <w:rsid w:val="006516B0"/>
    <w:rsid w:val="007A2A67"/>
    <w:rsid w:val="007E4110"/>
    <w:rsid w:val="008B515D"/>
    <w:rsid w:val="00902B7A"/>
    <w:rsid w:val="009A7BF5"/>
    <w:rsid w:val="00A62123"/>
    <w:rsid w:val="00A84276"/>
    <w:rsid w:val="00B750F7"/>
    <w:rsid w:val="00C810DB"/>
    <w:rsid w:val="00CE7052"/>
    <w:rsid w:val="00D35D26"/>
    <w:rsid w:val="00DA5401"/>
    <w:rsid w:val="00FE1BB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24AB"/>
  <w15:docId w15:val="{737215E9-62F9-4068-A240-E999F9E1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  <w:lang w:val="en-US" w:eastAsia="en-US"/>
    </w:rPr>
  </w:style>
  <w:style w:type="paragraph" w:styleId="Antrat2">
    <w:name w:val="heading 2"/>
    <w:basedOn w:val="prastasis"/>
    <w:link w:val="Antrat2Diagrama"/>
    <w:uiPriority w:val="9"/>
    <w:qFormat/>
    <w:rsid w:val="000210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001D5"/>
      <w:u w:val="single"/>
    </w:rPr>
  </w:style>
  <w:style w:type="character" w:customStyle="1" w:styleId="Hyperlink2">
    <w:name w:val="Hyperlink.2"/>
    <w:basedOn w:val="Link"/>
    <w:rPr>
      <w:outline w:val="0"/>
      <w:color w:val="0001D9"/>
      <w:u w:val="single"/>
    </w:rPr>
  </w:style>
  <w:style w:type="character" w:customStyle="1" w:styleId="Hyperlink3">
    <w:name w:val="Hyperlink.3"/>
    <w:basedOn w:val="Link"/>
    <w:rPr>
      <w:outline w:val="0"/>
      <w:color w:val="0001CC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210E1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prastasis1">
    <w:name w:val="Įprastasis1"/>
    <w:rsid w:val="004D17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ta.uljanoviene@sdrugelis.lt" TargetMode="External"/><Relationship Id="rId13" Type="http://schemas.openxmlformats.org/officeDocument/2006/relationships/hyperlink" Target="mailto:alma.ciuzauskiene@sdrugelis.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ugelis@sdrugelis.lt" TargetMode="External"/><Relationship Id="rId12" Type="http://schemas.openxmlformats.org/officeDocument/2006/relationships/hyperlink" Target="mailto:ligita.ragauskiene@sdrugelis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rginija.lipskiene@sdrugelis.l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irida.bubeliene@sdrugel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iva.poceviciene@sdrugelis.lt" TargetMode="External"/><Relationship Id="rId14" Type="http://schemas.openxmlformats.org/officeDocument/2006/relationships/hyperlink" Target="http://www.sdrugelis.l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3349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dcterms:created xsi:type="dcterms:W3CDTF">2021-03-17T15:09:00Z</dcterms:created>
  <dcterms:modified xsi:type="dcterms:W3CDTF">2021-03-23T20:26:00Z</dcterms:modified>
</cp:coreProperties>
</file>